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70" w:rsidRDefault="004E38A3">
      <w:r>
        <w:t>Сидоров Константин Петрович, 1902</w:t>
      </w:r>
    </w:p>
    <w:p w:rsidR="004E38A3" w:rsidRDefault="004E38A3">
      <w:r>
        <w:t xml:space="preserve">Призван </w:t>
      </w:r>
      <w:bookmarkStart w:id="0" w:name="_GoBack"/>
      <w:bookmarkEnd w:id="0"/>
      <w:r>
        <w:t>17.09.1942 ВК Северо-Енисейского р-на</w:t>
      </w:r>
    </w:p>
    <w:sectPr w:rsidR="004E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D4"/>
    <w:rsid w:val="004E38A3"/>
    <w:rsid w:val="006669D4"/>
    <w:rsid w:val="0086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B5F1"/>
  <w15:chartTrackingRefBased/>
  <w15:docId w15:val="{88337023-8070-476C-90C4-7D4C5AC0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2020-05-29T08:39:00Z</dcterms:created>
  <dcterms:modified xsi:type="dcterms:W3CDTF">2020-05-29T08:40:00Z</dcterms:modified>
</cp:coreProperties>
</file>